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3AECB" w14:textId="77777777" w:rsidR="00120E8E" w:rsidRPr="00120E8E" w:rsidRDefault="00120E8E" w:rsidP="00120E8E">
      <w:pPr>
        <w:rPr>
          <w:sz w:val="36"/>
          <w:szCs w:val="36"/>
        </w:rPr>
      </w:pPr>
      <w:r w:rsidRPr="00120E8E">
        <w:rPr>
          <w:sz w:val="36"/>
          <w:szCs w:val="36"/>
        </w:rPr>
        <w:t>Equity IPO vs Debt IPO (NCD IPO)</w:t>
      </w:r>
    </w:p>
    <w:p w14:paraId="7F798E4D" w14:textId="77777777" w:rsidR="00120E8E" w:rsidRPr="00120E8E" w:rsidRDefault="00120E8E" w:rsidP="00120E8E">
      <w:r w:rsidRPr="00120E8E">
        <w:t>Companies need finances to run their operations, pay existing debts or to fuel their expansion activities. IPO (Initial Public Offerings) are a popular way for unlisted companies (those whose stocks are not listed in stock exchanges) to raise capital for their business needs.</w:t>
      </w:r>
    </w:p>
    <w:p w14:paraId="75551BD4" w14:textId="77777777" w:rsidR="00120E8E" w:rsidRPr="00120E8E" w:rsidRDefault="00120E8E" w:rsidP="00120E8E">
      <w:r w:rsidRPr="00120E8E">
        <w:t>A company can raise capital in two ways: Equity and Debt. In equity, it raises capital by inviting investors to be the shareholders of the company. In debt, it borrows from investors with the assurance of a predetermined rate of return.</w:t>
      </w:r>
    </w:p>
    <w:p w14:paraId="5D197798" w14:textId="77777777" w:rsidR="00120E8E" w:rsidRPr="00120E8E" w:rsidRDefault="00120E8E" w:rsidP="00120E8E">
      <w:r w:rsidRPr="00120E8E">
        <w:t>What is an Equity IPO?</w:t>
      </w:r>
    </w:p>
    <w:p w14:paraId="350DEB7E" w14:textId="77777777" w:rsidR="00120E8E" w:rsidRPr="00120E8E" w:rsidRDefault="00120E8E" w:rsidP="00120E8E">
      <w:r w:rsidRPr="00120E8E">
        <w:t xml:space="preserve">Equity </w:t>
      </w:r>
      <w:proofErr w:type="gramStart"/>
      <w:r w:rsidRPr="00120E8E">
        <w:t>IPO's</w:t>
      </w:r>
      <w:proofErr w:type="gramEnd"/>
      <w:r w:rsidRPr="00120E8E">
        <w:t xml:space="preserve"> are financial instruments issued by a private limited or an unlisted company to raise capital via equity. The company invite investors to contribute capital and become a shareholder in the company. After the successful issuance of the IPO, the company gets listed in an exchange and its stocks are available for trading.</w:t>
      </w:r>
    </w:p>
    <w:p w14:paraId="7210227A" w14:textId="77777777" w:rsidR="00120E8E" w:rsidRPr="00120E8E" w:rsidRDefault="00120E8E" w:rsidP="00120E8E">
      <w:r w:rsidRPr="00120E8E">
        <w:t>Equity IPOs are of two types based on their issuing price process-</w:t>
      </w:r>
    </w:p>
    <w:p w14:paraId="70079D20" w14:textId="77777777" w:rsidR="00120E8E" w:rsidRPr="00120E8E" w:rsidRDefault="00120E8E" w:rsidP="00120E8E">
      <w:pPr>
        <w:numPr>
          <w:ilvl w:val="0"/>
          <w:numId w:val="1"/>
        </w:numPr>
      </w:pPr>
      <w:r w:rsidRPr="00120E8E">
        <w:rPr>
          <w:b/>
          <w:bCs/>
        </w:rPr>
        <w:t>Fixed Price Issue</w:t>
      </w:r>
      <w:r w:rsidRPr="00120E8E">
        <w:t>: In a fixed price IPO issue the price per share is fixed by the company before the issuance.</w:t>
      </w:r>
    </w:p>
    <w:p w14:paraId="6F23C9BC" w14:textId="77777777" w:rsidR="00120E8E" w:rsidRPr="00120E8E" w:rsidRDefault="00120E8E" w:rsidP="00120E8E">
      <w:pPr>
        <w:numPr>
          <w:ilvl w:val="0"/>
          <w:numId w:val="1"/>
        </w:numPr>
      </w:pPr>
      <w:r w:rsidRPr="00120E8E">
        <w:rPr>
          <w:b/>
          <w:bCs/>
        </w:rPr>
        <w:t>Book Building Issue</w:t>
      </w:r>
      <w:r w:rsidRPr="00120E8E">
        <w:t xml:space="preserve">: In a book building issue, the company gives a price </w:t>
      </w:r>
      <w:proofErr w:type="gramStart"/>
      <w:r w:rsidRPr="00120E8E">
        <w:t>range</w:t>
      </w:r>
      <w:proofErr w:type="gramEnd"/>
      <w:r w:rsidRPr="00120E8E">
        <w:t xml:space="preserve"> and the investors need to bid within that price range. Depending on the response to the issue, the company selects a price after completion of the bidding process and shares are allotted accordingly.</w:t>
      </w:r>
    </w:p>
    <w:p w14:paraId="4AFF2DE7" w14:textId="77777777" w:rsidR="00120E8E" w:rsidRPr="00120E8E" w:rsidRDefault="00120E8E" w:rsidP="00120E8E">
      <w:r w:rsidRPr="00120E8E">
        <w:t>What is an NCD IPO?</w:t>
      </w:r>
    </w:p>
    <w:p w14:paraId="3A90D374" w14:textId="77777777" w:rsidR="00120E8E" w:rsidRPr="00120E8E" w:rsidRDefault="00120E8E" w:rsidP="00120E8E">
      <w:r w:rsidRPr="00120E8E">
        <w:t>NCDs are fixed-term financial instruments issued by a company to raise capital via debt. The company invites investors to lend it money for a specified period to fund its business requirements. In return, investors are promised a predetermined rate of return.</w:t>
      </w:r>
    </w:p>
    <w:p w14:paraId="610CEF7E" w14:textId="77777777" w:rsidR="00120E8E" w:rsidRPr="00120E8E" w:rsidRDefault="00120E8E" w:rsidP="00120E8E">
      <w:r w:rsidRPr="00120E8E">
        <w:t>NCD IPOs are of two types:</w:t>
      </w:r>
    </w:p>
    <w:p w14:paraId="484C9342" w14:textId="77777777" w:rsidR="00120E8E" w:rsidRPr="00120E8E" w:rsidRDefault="00120E8E" w:rsidP="00120E8E">
      <w:pPr>
        <w:numPr>
          <w:ilvl w:val="0"/>
          <w:numId w:val="2"/>
        </w:numPr>
      </w:pPr>
      <w:r w:rsidRPr="00120E8E">
        <w:rPr>
          <w:b/>
          <w:bCs/>
        </w:rPr>
        <w:t>Secured NCDs</w:t>
      </w:r>
      <w:r w:rsidRPr="00120E8E">
        <w:t>: These are backed by assets of the company. In the event of a company's failure to pay its borrowers, the assets can be liquidated, and the proceeds are paid to borrowers.</w:t>
      </w:r>
    </w:p>
    <w:p w14:paraId="3CBA26B0" w14:textId="77777777" w:rsidR="00120E8E" w:rsidRPr="00120E8E" w:rsidRDefault="00120E8E" w:rsidP="00120E8E">
      <w:pPr>
        <w:numPr>
          <w:ilvl w:val="0"/>
          <w:numId w:val="2"/>
        </w:numPr>
      </w:pPr>
      <w:r w:rsidRPr="00120E8E">
        <w:rPr>
          <w:b/>
          <w:bCs/>
        </w:rPr>
        <w:t>Unsecured NCDs</w:t>
      </w:r>
      <w:r w:rsidRPr="00120E8E">
        <w:t>: These are not backed by any company assets and therefore are riskier. However, the rate of return is high on unsecured NCDs.</w:t>
      </w:r>
    </w:p>
    <w:p w14:paraId="4C6B145D" w14:textId="77777777" w:rsidR="00120E8E" w:rsidRPr="00120E8E" w:rsidRDefault="00120E8E" w:rsidP="00120E8E">
      <w:r w:rsidRPr="00120E8E">
        <w:t>Difference between Equity IPO and Debt IPO</w:t>
      </w:r>
    </w:p>
    <w:tbl>
      <w:tblPr>
        <w:tblW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58"/>
        <w:gridCol w:w="4152"/>
      </w:tblGrid>
      <w:tr w:rsidR="00120E8E" w:rsidRPr="00120E8E" w14:paraId="59717C8D" w14:textId="77777777" w:rsidTr="00120E8E">
        <w:trPr>
          <w:tblHeader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2F9193D" w14:textId="77777777" w:rsidR="00120E8E" w:rsidRPr="00120E8E" w:rsidRDefault="00120E8E" w:rsidP="00120E8E">
            <w:r w:rsidRPr="00120E8E">
              <w:rPr>
                <w:b/>
                <w:bCs/>
              </w:rPr>
              <w:t>Equity IPO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94A10C0" w14:textId="77777777" w:rsidR="00120E8E" w:rsidRPr="00120E8E" w:rsidRDefault="00120E8E" w:rsidP="00120E8E">
            <w:r w:rsidRPr="00120E8E">
              <w:rPr>
                <w:b/>
                <w:bCs/>
              </w:rPr>
              <w:t>Debt IPO</w:t>
            </w:r>
          </w:p>
        </w:tc>
      </w:tr>
      <w:tr w:rsidR="00120E8E" w:rsidRPr="00120E8E" w14:paraId="7C9994C6" w14:textId="77777777" w:rsidTr="00120E8E"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1C40F27" w14:textId="77777777" w:rsidR="00120E8E" w:rsidRPr="00120E8E" w:rsidRDefault="00120E8E" w:rsidP="00120E8E">
            <w:r w:rsidRPr="00120E8E">
              <w:t>Capital raised by sharing ownership with the investors.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9863485" w14:textId="77777777" w:rsidR="00120E8E" w:rsidRPr="00120E8E" w:rsidRDefault="00120E8E" w:rsidP="00120E8E">
            <w:r w:rsidRPr="00120E8E">
              <w:t>Capital raised by borrowing from the investors.</w:t>
            </w:r>
          </w:p>
        </w:tc>
      </w:tr>
      <w:tr w:rsidR="00120E8E" w:rsidRPr="00120E8E" w14:paraId="13A8D8DD" w14:textId="77777777" w:rsidTr="00120E8E"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AED748E" w14:textId="77777777" w:rsidR="00120E8E" w:rsidRPr="00120E8E" w:rsidRDefault="00120E8E" w:rsidP="00120E8E">
            <w:r w:rsidRPr="00120E8E">
              <w:t>The investor is a shareholder.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29D328A" w14:textId="77777777" w:rsidR="00120E8E" w:rsidRPr="00120E8E" w:rsidRDefault="00120E8E" w:rsidP="00120E8E">
            <w:r w:rsidRPr="00120E8E">
              <w:t>The investor is a lender.</w:t>
            </w:r>
          </w:p>
        </w:tc>
      </w:tr>
      <w:tr w:rsidR="00120E8E" w:rsidRPr="00120E8E" w14:paraId="6C01AA7A" w14:textId="77777777" w:rsidTr="00120E8E"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F944C28" w14:textId="77777777" w:rsidR="00120E8E" w:rsidRPr="00120E8E" w:rsidRDefault="00120E8E" w:rsidP="00120E8E">
            <w:r w:rsidRPr="00120E8E">
              <w:t>No assured returns.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73A8B61" w14:textId="77777777" w:rsidR="00120E8E" w:rsidRPr="00120E8E" w:rsidRDefault="00120E8E" w:rsidP="00120E8E">
            <w:r w:rsidRPr="00120E8E">
              <w:t>Assured returns at a fixed rate.</w:t>
            </w:r>
          </w:p>
        </w:tc>
      </w:tr>
      <w:tr w:rsidR="00120E8E" w:rsidRPr="00120E8E" w14:paraId="2221CF8A" w14:textId="77777777" w:rsidTr="00120E8E"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6F60AE6" w14:textId="77777777" w:rsidR="00120E8E" w:rsidRPr="00120E8E" w:rsidRDefault="00120E8E" w:rsidP="00120E8E">
            <w:r w:rsidRPr="00120E8E">
              <w:t>The risk is high, Reward potential is high.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80CE7B4" w14:textId="77777777" w:rsidR="00120E8E" w:rsidRPr="00120E8E" w:rsidRDefault="00120E8E" w:rsidP="00120E8E">
            <w:r w:rsidRPr="00120E8E">
              <w:t>Moderate risk, moderate returns.</w:t>
            </w:r>
          </w:p>
        </w:tc>
      </w:tr>
    </w:tbl>
    <w:p w14:paraId="2CD31C3F" w14:textId="77777777" w:rsidR="002C26AC" w:rsidRDefault="002C26AC"/>
    <w:sectPr w:rsidR="002C26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573EB"/>
    <w:multiLevelType w:val="multilevel"/>
    <w:tmpl w:val="9CA85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867915"/>
    <w:multiLevelType w:val="multilevel"/>
    <w:tmpl w:val="D640F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4185380">
    <w:abstractNumId w:val="0"/>
  </w:num>
  <w:num w:numId="2" w16cid:durableId="17042819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E8E"/>
    <w:rsid w:val="00120E8E"/>
    <w:rsid w:val="002C26AC"/>
    <w:rsid w:val="00783E79"/>
    <w:rsid w:val="00B76411"/>
    <w:rsid w:val="00C44042"/>
    <w:rsid w:val="00C901F4"/>
    <w:rsid w:val="00FC3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9CE99"/>
  <w15:chartTrackingRefBased/>
  <w15:docId w15:val="{8888EC5E-2AE5-4439-A407-1A12266A5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0E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0E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0E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0E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0E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0E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0E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0E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0E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0E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0E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0E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0E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0E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0E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0E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0E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0E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0E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0E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0E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0E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0E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0E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0E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0E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0E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0E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0E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606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2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94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22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710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2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46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31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351</Words>
  <Characters>2003</Characters>
  <Application>Microsoft Office Word</Application>
  <DocSecurity>0</DocSecurity>
  <Lines>16</Lines>
  <Paragraphs>4</Paragraphs>
  <ScaleCrop>false</ScaleCrop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Natwar Agarwal</dc:creator>
  <cp:keywords/>
  <dc:description/>
  <cp:lastModifiedBy>Natwar Agarwal</cp:lastModifiedBy>
  <cp:revision>2</cp:revision>
  <dcterms:created xsi:type="dcterms:W3CDTF">2025-04-04T06:11:00Z</dcterms:created>
  <dcterms:modified xsi:type="dcterms:W3CDTF">2025-04-04T06:11:00Z</dcterms:modified>
</cp:coreProperties>
</file>